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CB5" w:rsidRDefault="002C1CB5" w:rsidP="002C1CB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83E47"/>
          <w:sz w:val="24"/>
          <w:szCs w:val="24"/>
        </w:rPr>
      </w:pPr>
      <w:r>
        <w:rPr>
          <w:rFonts w:ascii="Times New Roman" w:hAnsi="Times New Roman" w:cs="Times New Roman"/>
          <w:b/>
          <w:color w:val="383E47"/>
          <w:sz w:val="24"/>
          <w:szCs w:val="24"/>
        </w:rPr>
        <w:t>Протокол №3</w:t>
      </w:r>
    </w:p>
    <w:p w:rsidR="002C1CB5" w:rsidRPr="002C1CB5" w:rsidRDefault="002C1CB5" w:rsidP="002C1C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2C1CB5">
        <w:rPr>
          <w:rFonts w:ascii="Times New Roman" w:hAnsi="Times New Roman" w:cs="Times New Roman"/>
          <w:b/>
          <w:color w:val="383E47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среднего профессионального образования</w:t>
      </w:r>
      <w:r w:rsidRPr="002C1CB5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 по  программе 33.02.01 Фармация</w:t>
      </w:r>
    </w:p>
    <w:p w:rsidR="002C1CB5" w:rsidRDefault="002C1CB5" w:rsidP="002C1C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2C1CB5" w:rsidRPr="002C1CB5" w:rsidRDefault="002C1CB5" w:rsidP="002C1C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Внутренняя оценка качества образовательной деятельности </w:t>
      </w:r>
      <w:proofErr w:type="gramStart"/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</w:t>
      </w:r>
      <w:proofErr w:type="gramEnd"/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основной</w:t>
      </w:r>
    </w:p>
    <w:p w:rsidR="002C1CB5" w:rsidRDefault="002C1CB5" w:rsidP="002C1C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образовательной программе 33.02.01 Фармация была проведена в феврале 2025 года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, среди руководителей аптечных организаций города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</w:p>
    <w:p w:rsidR="0080753A" w:rsidRPr="002C1CB5" w:rsidRDefault="0080753A" w:rsidP="002C1C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2C1CB5" w:rsidRPr="002C1CB5" w:rsidRDefault="002C1CB5" w:rsidP="002C1C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1"/>
        <w:gridCol w:w="2368"/>
        <w:gridCol w:w="1716"/>
        <w:gridCol w:w="1810"/>
        <w:gridCol w:w="1716"/>
        <w:gridCol w:w="1577"/>
      </w:tblGrid>
      <w:tr w:rsidR="0022006C" w:rsidTr="0022006C">
        <w:tc>
          <w:tcPr>
            <w:tcW w:w="277" w:type="dxa"/>
          </w:tcPr>
          <w:p w:rsidR="0022006C" w:rsidRDefault="0022006C" w:rsidP="0022006C">
            <w:pPr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</w:p>
        </w:tc>
        <w:tc>
          <w:tcPr>
            <w:tcW w:w="2368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716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Полностью удовлетворен</w:t>
            </w:r>
          </w:p>
        </w:tc>
        <w:tc>
          <w:tcPr>
            <w:tcW w:w="1810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Частично </w:t>
            </w: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удовлетворен</w:t>
            </w:r>
          </w:p>
        </w:tc>
        <w:tc>
          <w:tcPr>
            <w:tcW w:w="1716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Не </w:t>
            </w: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удовлетворен</w:t>
            </w:r>
          </w:p>
        </w:tc>
        <w:tc>
          <w:tcPr>
            <w:tcW w:w="1577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Затрудняясь ответить</w:t>
            </w:r>
          </w:p>
        </w:tc>
      </w:tr>
      <w:tr w:rsidR="0022006C" w:rsidTr="0022006C">
        <w:tc>
          <w:tcPr>
            <w:tcW w:w="277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2368" w:type="dxa"/>
          </w:tcPr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Удовлетворенность</w:t>
            </w:r>
          </w:p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уровнем </w:t>
            </w:r>
            <w:proofErr w:type="gramStart"/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теоретической</w:t>
            </w:r>
            <w:proofErr w:type="gramEnd"/>
          </w:p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подготовки </w:t>
            </w:r>
            <w:proofErr w:type="gramStart"/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716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577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</w:tr>
      <w:tr w:rsidR="0022006C" w:rsidTr="0022006C">
        <w:tc>
          <w:tcPr>
            <w:tcW w:w="277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2368" w:type="dxa"/>
          </w:tcPr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Удовлетворенность</w:t>
            </w:r>
          </w:p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уровнем </w:t>
            </w:r>
            <w:proofErr w:type="gramStart"/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практической</w:t>
            </w:r>
            <w:proofErr w:type="gramEnd"/>
          </w:p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подготовки </w:t>
            </w:r>
            <w:proofErr w:type="gramStart"/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716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577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</w:tr>
      <w:tr w:rsidR="0022006C" w:rsidTr="0022006C">
        <w:tc>
          <w:tcPr>
            <w:tcW w:w="277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2368" w:type="dxa"/>
          </w:tcPr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Удовлетворенность</w:t>
            </w:r>
          </w:p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дисциплиной и</w:t>
            </w:r>
          </w:p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ответственностью</w:t>
            </w:r>
          </w:p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1716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577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</w:tr>
      <w:tr w:rsidR="0022006C" w:rsidTr="0022006C">
        <w:tc>
          <w:tcPr>
            <w:tcW w:w="277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2368" w:type="dxa"/>
          </w:tcPr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Удовлетворенность</w:t>
            </w:r>
          </w:p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способностью</w:t>
            </w:r>
          </w:p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обучающихся к командной</w:t>
            </w:r>
          </w:p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работе</w:t>
            </w:r>
          </w:p>
        </w:tc>
        <w:tc>
          <w:tcPr>
            <w:tcW w:w="1716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577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</w:tr>
      <w:tr w:rsidR="0022006C" w:rsidTr="0022006C">
        <w:tc>
          <w:tcPr>
            <w:tcW w:w="277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2368" w:type="dxa"/>
          </w:tcPr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Удовлетворенность</w:t>
            </w:r>
          </w:p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способностью</w:t>
            </w:r>
          </w:p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обучающихся к</w:t>
            </w:r>
          </w:p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самоорганизации и</w:t>
            </w:r>
          </w:p>
          <w:p w:rsidR="0022006C" w:rsidRPr="0022006C" w:rsidRDefault="0022006C" w:rsidP="00220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саморазвитию</w:t>
            </w:r>
          </w:p>
        </w:tc>
        <w:tc>
          <w:tcPr>
            <w:tcW w:w="1716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577" w:type="dxa"/>
          </w:tcPr>
          <w:p w:rsidR="0022006C" w:rsidRPr="0022006C" w:rsidRDefault="0022006C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</w:tr>
    </w:tbl>
    <w:p w:rsidR="002C1CB5" w:rsidRDefault="0022006C" w:rsidP="002200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</w:t>
      </w:r>
    </w:p>
    <w:p w:rsidR="002C1CB5" w:rsidRDefault="002C1CB5" w:rsidP="002200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22006C" w:rsidRPr="002C1CB5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Оценочная шкала результатов опроса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7"/>
        <w:gridCol w:w="3084"/>
      </w:tblGrid>
      <w:tr w:rsidR="0022006C" w:rsidRPr="002C1CB5" w:rsidTr="002C1CB5">
        <w:trPr>
          <w:trHeight w:val="518"/>
        </w:trPr>
        <w:tc>
          <w:tcPr>
            <w:tcW w:w="6487" w:type="dxa"/>
          </w:tcPr>
          <w:p w:rsidR="0022006C" w:rsidRPr="002C1CB5" w:rsidRDefault="0022006C" w:rsidP="002C1CB5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C1CB5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Степень удовлетворенности</w:t>
            </w:r>
          </w:p>
        </w:tc>
        <w:tc>
          <w:tcPr>
            <w:tcW w:w="3084" w:type="dxa"/>
          </w:tcPr>
          <w:p w:rsidR="0022006C" w:rsidRPr="002C1CB5" w:rsidRDefault="0022006C" w:rsidP="002C1CB5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C1CB5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% интервал </w:t>
            </w:r>
            <w:r w:rsidR="002C1CB5" w:rsidRPr="002C1CB5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удовлетворённости</w:t>
            </w:r>
          </w:p>
        </w:tc>
      </w:tr>
      <w:tr w:rsidR="0022006C" w:rsidTr="002C1CB5">
        <w:tc>
          <w:tcPr>
            <w:tcW w:w="6487" w:type="dxa"/>
          </w:tcPr>
          <w:p w:rsidR="0022006C" w:rsidRDefault="0022006C" w:rsidP="0022006C">
            <w:pPr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Полностью удовлетворен</w:t>
            </w:r>
          </w:p>
        </w:tc>
        <w:tc>
          <w:tcPr>
            <w:tcW w:w="3084" w:type="dxa"/>
          </w:tcPr>
          <w:p w:rsidR="0022006C" w:rsidRPr="002C1CB5" w:rsidRDefault="002C1CB5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C1CB5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89</w:t>
            </w:r>
          </w:p>
        </w:tc>
      </w:tr>
      <w:tr w:rsidR="0022006C" w:rsidTr="002C1CB5">
        <w:tc>
          <w:tcPr>
            <w:tcW w:w="6487" w:type="dxa"/>
          </w:tcPr>
          <w:p w:rsidR="0022006C" w:rsidRDefault="0022006C" w:rsidP="0022006C">
            <w:pPr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Частично удовлетворен</w:t>
            </w:r>
          </w:p>
        </w:tc>
        <w:tc>
          <w:tcPr>
            <w:tcW w:w="3084" w:type="dxa"/>
          </w:tcPr>
          <w:p w:rsidR="0022006C" w:rsidRPr="002C1CB5" w:rsidRDefault="002C1CB5" w:rsidP="0022006C">
            <w:pP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2C1CB5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11</w:t>
            </w:r>
          </w:p>
        </w:tc>
      </w:tr>
      <w:tr w:rsidR="0022006C" w:rsidTr="002C1CB5">
        <w:tc>
          <w:tcPr>
            <w:tcW w:w="6487" w:type="dxa"/>
          </w:tcPr>
          <w:p w:rsidR="0022006C" w:rsidRDefault="0022006C" w:rsidP="0022006C">
            <w:pPr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Не удовлетворен</w:t>
            </w:r>
          </w:p>
        </w:tc>
        <w:tc>
          <w:tcPr>
            <w:tcW w:w="3084" w:type="dxa"/>
          </w:tcPr>
          <w:p w:rsidR="0022006C" w:rsidRDefault="0080753A" w:rsidP="0022006C">
            <w:pPr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0</w:t>
            </w:r>
          </w:p>
        </w:tc>
      </w:tr>
      <w:tr w:rsidR="0022006C" w:rsidTr="002C1CB5">
        <w:tc>
          <w:tcPr>
            <w:tcW w:w="6487" w:type="dxa"/>
          </w:tcPr>
          <w:p w:rsidR="0022006C" w:rsidRDefault="0022006C" w:rsidP="0022006C">
            <w:pPr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 w:rsidRPr="0022006C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Затрудняясь ответить</w:t>
            </w:r>
          </w:p>
        </w:tc>
        <w:tc>
          <w:tcPr>
            <w:tcW w:w="3084" w:type="dxa"/>
          </w:tcPr>
          <w:p w:rsidR="0022006C" w:rsidRDefault="0080753A" w:rsidP="0022006C">
            <w:pPr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0</w:t>
            </w:r>
          </w:p>
        </w:tc>
      </w:tr>
      <w:tr w:rsidR="0022006C" w:rsidTr="002C1CB5">
        <w:tc>
          <w:tcPr>
            <w:tcW w:w="6487" w:type="dxa"/>
          </w:tcPr>
          <w:p w:rsidR="0022006C" w:rsidRDefault="0022006C" w:rsidP="0022006C">
            <w:pPr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</w:p>
        </w:tc>
        <w:tc>
          <w:tcPr>
            <w:tcW w:w="3084" w:type="dxa"/>
          </w:tcPr>
          <w:p w:rsidR="0022006C" w:rsidRDefault="0022006C" w:rsidP="0022006C">
            <w:pPr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</w:pPr>
          </w:p>
        </w:tc>
      </w:tr>
    </w:tbl>
    <w:p w:rsidR="0022006C" w:rsidRDefault="0022006C" w:rsidP="002200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 целом анкетирование показало высокую удовлетворенность работодателей</w:t>
      </w:r>
    </w:p>
    <w:p w:rsidR="0022006C" w:rsidRPr="0022006C" w:rsidRDefault="0022006C" w:rsidP="002C1C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качеством теоретической и практической подготовки обучающихся в колледже, готовность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их к самостоятельной трудовой деятельности, но в то же время 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lastRenderedPageBreak/>
        <w:t>педагогическому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коллективу необходимо больше внимания уделять привитию навыков командной работы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студентов и развитию способностей самоорганизации и саморазвития.</w:t>
      </w: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Удовлетворенность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качеством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образования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образовательной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программе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среднего</w:t>
      </w:r>
    </w:p>
    <w:p w:rsidR="0022006C" w:rsidRPr="0022006C" w:rsidRDefault="002C1CB5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рофессионального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образования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33.02.01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Фармация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– 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полная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удовлетворенность (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89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%).</w:t>
      </w: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Основными формами деловых связей и сотрудничества с образовательной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организацией являются участие в учебной, </w:t>
      </w:r>
      <w:bookmarkStart w:id="0" w:name="_GoBack"/>
      <w:bookmarkEnd w:id="0"/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воспитательной деятельности</w:t>
      </w: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организации; заключение соглашения о прохождении практики, проведение совместных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мероприятий; участие в </w:t>
      </w:r>
      <w:proofErr w:type="spellStart"/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профо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риентационных</w:t>
      </w:r>
      <w:proofErr w:type="spellEnd"/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мероприятиях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организации.</w:t>
      </w: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Основными достоинствами подготовки выпускников образовательной организации</w:t>
      </w: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являются: профессионализм; желание выпускников работать; желание выпускников </w:t>
      </w:r>
      <w:proofErr w:type="gramStart"/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</w:t>
      </w:r>
      <w:proofErr w:type="gramEnd"/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саморазвитию и самоорганизации; высокий уровень теоретической подготовки; высокий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уровень практической подготовки; готовность выпускника к быстрому реагированию в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нестандартной ситуации; высокий уровень производительной дисциплины.</w:t>
      </w: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Для повышения качества подготовки выпускников необходимы следующие</w:t>
      </w:r>
    </w:p>
    <w:p w:rsidR="0022006C" w:rsidRPr="0022006C" w:rsidRDefault="002C1CB5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зменения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образовательной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программе:</w:t>
      </w:r>
    </w:p>
    <w:p w:rsidR="0022006C" w:rsidRPr="0022006C" w:rsidRDefault="002C1CB5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егулярная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организация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экскурсий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обучающихся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организации,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соответствующие</w:t>
      </w:r>
    </w:p>
    <w:p w:rsidR="0022006C" w:rsidRPr="0022006C" w:rsidRDefault="002C1CB5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аправлению</w:t>
      </w:r>
      <w:r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22006C"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подготовки;</w:t>
      </w: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индивидуализация образовательных траекторий обучающихся; включение практикантов в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производственный процесс; актуализация образовательных программ в соответствии с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новыми технологиями.</w:t>
      </w: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Больше всего работодателей интересуют следующие профессиональные качества</w:t>
      </w:r>
    </w:p>
    <w:p w:rsidR="002C1CB5" w:rsidRPr="002C1CB5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выпускников: </w:t>
      </w: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умение проявлять инициативу на работе; социальные навыки (деловое</w:t>
      </w:r>
      <w:r w:rsid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общение, работа в коллективе); умение применять инновации в своей работе; знание</w:t>
      </w:r>
      <w:r w:rsid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законодательства.</w:t>
      </w: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Результаты опроса работодателей и (или) их объединений об удовлетворенности</w:t>
      </w: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качеством образования по образовательной программе среднего профессионального</w:t>
      </w: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образования 33.02.01 Фармация показали, что в Колледже систематически проводятся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мероприятия, нацеленные на реализацию стратегии развития программы, ее актуализацию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 участием работодателей.</w:t>
      </w: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Удовлетворенность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качеством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образования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образовательной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программе</w:t>
      </w:r>
    </w:p>
    <w:p w:rsidR="002C1CB5" w:rsidRPr="002C1CB5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среднего профессионального образования 33.02.01 Фармация – </w:t>
      </w:r>
      <w:r w:rsidR="002C1CB5" w:rsidRPr="002C1CB5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89</w:t>
      </w: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%.</w:t>
      </w:r>
    </w:p>
    <w:p w:rsidR="0022006C" w:rsidRPr="0022006C" w:rsidRDefault="0022006C" w:rsidP="002C1C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22006C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</w:p>
    <w:p w:rsidR="0022006C" w:rsidRPr="0022006C" w:rsidRDefault="0022006C" w:rsidP="002200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sectPr w:rsidR="0022006C" w:rsidRPr="00220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06C"/>
    <w:rsid w:val="0022006C"/>
    <w:rsid w:val="002C1CB5"/>
    <w:rsid w:val="0080753A"/>
    <w:rsid w:val="0095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0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0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2026-10-21T09:12:00Z</dcterms:created>
  <dcterms:modified xsi:type="dcterms:W3CDTF">2026-10-21T09:36:00Z</dcterms:modified>
</cp:coreProperties>
</file>